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69" w:rsidRPr="00C7388B" w:rsidRDefault="00A275A6" w:rsidP="00FD68AA">
      <w:pPr>
        <w:jc w:val="center"/>
        <w:rPr>
          <w:rFonts w:ascii="ＭＳ 明朝" w:eastAsia="ＭＳ 明朝" w:hAnsi="ＭＳ 明朝"/>
          <w:sz w:val="28"/>
          <w:szCs w:val="24"/>
        </w:rPr>
      </w:pPr>
      <w:r w:rsidRPr="00C7388B">
        <w:rPr>
          <w:rFonts w:ascii="ＭＳ 明朝" w:eastAsia="ＭＳ 明朝" w:hAnsi="ＭＳ 明朝" w:hint="eastAsia"/>
          <w:sz w:val="28"/>
          <w:szCs w:val="24"/>
        </w:rPr>
        <w:t>誓約書兼</w:t>
      </w:r>
      <w:r w:rsidR="005E0108" w:rsidRPr="00C7388B">
        <w:rPr>
          <w:rFonts w:ascii="ＭＳ 明朝" w:eastAsia="ＭＳ 明朝" w:hAnsi="ＭＳ 明朝" w:hint="eastAsia"/>
          <w:sz w:val="28"/>
          <w:szCs w:val="24"/>
        </w:rPr>
        <w:t>確認書</w:t>
      </w:r>
      <w:bookmarkStart w:id="0" w:name="_GoBack"/>
      <w:bookmarkEnd w:id="0"/>
    </w:p>
    <w:p w:rsidR="005E0108" w:rsidRDefault="005E0108">
      <w:pPr>
        <w:rPr>
          <w:rFonts w:ascii="ＭＳ 明朝" w:eastAsia="ＭＳ 明朝" w:hAnsi="ＭＳ 明朝"/>
          <w:sz w:val="24"/>
          <w:szCs w:val="24"/>
        </w:rPr>
      </w:pPr>
    </w:p>
    <w:p w:rsidR="00AB32C1" w:rsidRDefault="00CA49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江田島市空き家等対策推進事業補助金の交付を受けるに当たり，次のことを</w:t>
      </w:r>
      <w:r w:rsidR="00A275A6">
        <w:rPr>
          <w:rFonts w:ascii="ＭＳ 明朝" w:eastAsia="ＭＳ 明朝" w:hAnsi="ＭＳ 明朝" w:hint="eastAsia"/>
          <w:sz w:val="24"/>
          <w:szCs w:val="24"/>
        </w:rPr>
        <w:t>誓約・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B03892">
        <w:rPr>
          <w:rFonts w:ascii="ＭＳ 明朝" w:eastAsia="ＭＳ 明朝" w:hAnsi="ＭＳ 明朝" w:hint="eastAsia"/>
          <w:sz w:val="24"/>
          <w:szCs w:val="24"/>
        </w:rPr>
        <w:t>の上，申し込みます。</w:t>
      </w:r>
    </w:p>
    <w:p w:rsidR="00CA4945" w:rsidRDefault="00CA4945">
      <w:pPr>
        <w:rPr>
          <w:rFonts w:ascii="ＭＳ 明朝" w:eastAsia="ＭＳ 明朝" w:hAnsi="ＭＳ 明朝" w:hint="eastAsia"/>
          <w:sz w:val="24"/>
          <w:szCs w:val="24"/>
        </w:rPr>
      </w:pPr>
    </w:p>
    <w:p w:rsidR="00A275A6" w:rsidRPr="00A275A6" w:rsidRDefault="00A275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誓約事項（</w:t>
      </w:r>
      <w:r>
        <w:rPr>
          <w:rFonts w:ascii="ＭＳ 明朝" w:eastAsia="ＭＳ 明朝" w:hAnsi="ＭＳ 明朝" w:hint="eastAsia"/>
          <w:sz w:val="24"/>
          <w:szCs w:val="24"/>
        </w:rPr>
        <w:t>※チェック欄に✔を記入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0"/>
        <w:gridCol w:w="1264"/>
      </w:tblGrid>
      <w:tr w:rsidR="00B03892" w:rsidTr="00C7388B">
        <w:tc>
          <w:tcPr>
            <w:tcW w:w="8080" w:type="dxa"/>
          </w:tcPr>
          <w:p w:rsidR="00B03892" w:rsidRPr="00A275A6" w:rsidRDefault="00A275A6" w:rsidP="009E19C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内容</w:t>
            </w:r>
          </w:p>
        </w:tc>
        <w:tc>
          <w:tcPr>
            <w:tcW w:w="1264" w:type="dxa"/>
          </w:tcPr>
          <w:p w:rsidR="00B03892" w:rsidRPr="00A275A6" w:rsidRDefault="00B03892" w:rsidP="009E19C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チェック欄</w:t>
            </w: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要綱・要領</w:t>
            </w: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等を確認し，補助の条件について確認しました。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申請書等の提出書類の内容は，すべて事実と相違ありません。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申請時には，補助対象事業を契約していません。（ただし，危険家屋除却補助の申請者は，契約書の作成段階まで。）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実績報告は，事業完了から１５日以内又は当該会計年度の３月１０日までに行います。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補助金の交付を受けるに当たり，補助対象物件の関係者の間に紛争が生じないよう努め，紛争が生じた場合は責任を持って解決し，万全の措置を講じます。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RPr="00650B91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補助金の交付決定の取消しを受け，市長から返還を求められた場合は，補助金の全部又は一部を返還します。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B03892" w:rsidRDefault="00B03892" w:rsidP="00B03892">
      <w:pPr>
        <w:rPr>
          <w:rFonts w:ascii="ＭＳ 明朝" w:eastAsia="ＭＳ 明朝" w:hAnsi="ＭＳ 明朝"/>
          <w:sz w:val="24"/>
          <w:szCs w:val="24"/>
        </w:rPr>
      </w:pPr>
    </w:p>
    <w:p w:rsidR="00A275A6" w:rsidRDefault="00A275A6" w:rsidP="00B0389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確認事項</w:t>
      </w:r>
      <w:r>
        <w:rPr>
          <w:rFonts w:ascii="ＭＳ 明朝" w:eastAsia="ＭＳ 明朝" w:hAnsi="ＭＳ 明朝" w:hint="eastAsia"/>
          <w:sz w:val="24"/>
          <w:szCs w:val="24"/>
        </w:rPr>
        <w:t>（※チェック欄に✔を記入）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0"/>
        <w:gridCol w:w="1264"/>
      </w:tblGrid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内容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チェック欄</w:t>
            </w: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  <w:shd w:val="pct15" w:color="auto" w:fill="FFFFFF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  <w:shd w:val="pct15" w:color="auto" w:fill="FFFFFF"/>
              </w:rPr>
              <w:t>※該当者のみチェック</w:t>
            </w:r>
          </w:p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対象物件は，おおむね１年以上にわたり，居住その他利用実態がないことが常態です。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  <w:shd w:val="pct15" w:color="auto" w:fill="FFFFFF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  <w:shd w:val="pct15" w:color="auto" w:fill="FFFFFF"/>
              </w:rPr>
              <w:t>※空き家相続登記補助・空き家家財等処分補助利用の場合のみチェック</w:t>
            </w:r>
          </w:p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空き家相続登記補助金・空き家家財等処分補助金の交付を受けるに当たり，空き家バンクに登録します。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275A6" w:rsidTr="00C7388B">
        <w:tc>
          <w:tcPr>
            <w:tcW w:w="8080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  <w:shd w:val="pct15" w:color="auto" w:fill="FFFFFF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  <w:shd w:val="pct15" w:color="auto" w:fill="FFFFFF"/>
              </w:rPr>
              <w:t>※空き家購入補助・空き家修繕補助利用の市外在住者のみチェック</w:t>
            </w:r>
          </w:p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275A6">
              <w:rPr>
                <w:rFonts w:ascii="ＭＳ 明朝" w:eastAsia="ＭＳ 明朝" w:hAnsi="ＭＳ 明朝" w:hint="eastAsia"/>
                <w:sz w:val="20"/>
                <w:szCs w:val="24"/>
              </w:rPr>
              <w:t>空き家購入補助金・空き家修繕補助金の交付を受けるに当たり，市外から移住し，１０年間は居住し，地域活性化に努めます。</w:t>
            </w:r>
          </w:p>
        </w:tc>
        <w:tc>
          <w:tcPr>
            <w:tcW w:w="1264" w:type="dxa"/>
          </w:tcPr>
          <w:p w:rsidR="00A275A6" w:rsidRPr="00A275A6" w:rsidRDefault="00A275A6" w:rsidP="00A275A6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A275A6" w:rsidRDefault="00A275A6" w:rsidP="00B03892">
      <w:pPr>
        <w:rPr>
          <w:rFonts w:ascii="ＭＳ 明朝" w:eastAsia="ＭＳ 明朝" w:hAnsi="ＭＳ 明朝"/>
          <w:sz w:val="24"/>
          <w:szCs w:val="24"/>
        </w:rPr>
      </w:pPr>
    </w:p>
    <w:p w:rsidR="00A275A6" w:rsidRDefault="00A275A6" w:rsidP="00B03892">
      <w:pPr>
        <w:rPr>
          <w:rFonts w:ascii="ＭＳ 明朝" w:eastAsia="ＭＳ 明朝" w:hAnsi="ＭＳ 明朝" w:hint="eastAsia"/>
          <w:sz w:val="24"/>
          <w:szCs w:val="24"/>
        </w:rPr>
      </w:pPr>
    </w:p>
    <w:p w:rsidR="00B03892" w:rsidRPr="00F95B8C" w:rsidRDefault="00B03892" w:rsidP="00B03892">
      <w:pPr>
        <w:jc w:val="right"/>
        <w:rPr>
          <w:rFonts w:ascii="ＭＳ 明朝" w:eastAsia="ＭＳ 明朝" w:hAnsi="ＭＳ 明朝"/>
          <w:sz w:val="24"/>
          <w:szCs w:val="24"/>
        </w:rPr>
      </w:pPr>
      <w:r w:rsidRPr="00F95B8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03892" w:rsidRPr="0036176C" w:rsidRDefault="00B03892" w:rsidP="00B03892">
      <w:pPr>
        <w:rPr>
          <w:rFonts w:ascii="ＭＳ 明朝" w:eastAsia="ＭＳ 明朝" w:hAnsi="ＭＳ 明朝"/>
          <w:sz w:val="24"/>
          <w:szCs w:val="24"/>
        </w:rPr>
      </w:pPr>
    </w:p>
    <w:p w:rsidR="00B03892" w:rsidRPr="00F95B8C" w:rsidRDefault="00B03892" w:rsidP="00B03892">
      <w:pPr>
        <w:rPr>
          <w:rFonts w:ascii="ＭＳ 明朝" w:eastAsia="ＭＳ 明朝" w:hAnsi="ＭＳ 明朝"/>
          <w:sz w:val="24"/>
          <w:szCs w:val="24"/>
        </w:rPr>
      </w:pPr>
      <w:r w:rsidRPr="00F95B8C">
        <w:rPr>
          <w:rFonts w:ascii="ＭＳ 明朝" w:eastAsia="ＭＳ 明朝" w:hAnsi="ＭＳ 明朝" w:hint="eastAsia"/>
          <w:sz w:val="24"/>
          <w:szCs w:val="24"/>
        </w:rPr>
        <w:t xml:space="preserve">　　江田島市長　様</w:t>
      </w:r>
    </w:p>
    <w:p w:rsidR="00B03892" w:rsidRPr="00F95B8C" w:rsidRDefault="00B03892" w:rsidP="00B03892">
      <w:pPr>
        <w:rPr>
          <w:rFonts w:ascii="ＭＳ 明朝" w:eastAsia="ＭＳ 明朝" w:hAnsi="ＭＳ 明朝"/>
          <w:sz w:val="24"/>
          <w:szCs w:val="24"/>
        </w:rPr>
      </w:pPr>
    </w:p>
    <w:p w:rsidR="00B03892" w:rsidRPr="00F95B8C" w:rsidRDefault="00B03892" w:rsidP="00B038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B8C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　　</w:t>
      </w:r>
    </w:p>
    <w:p w:rsidR="00B03892" w:rsidRPr="00F95B8C" w:rsidRDefault="00B03892" w:rsidP="00B038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B8C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　　　　</w:t>
      </w:r>
    </w:p>
    <w:p w:rsidR="00D30697" w:rsidRPr="00B03892" w:rsidRDefault="00B03892" w:rsidP="00B03892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F95B8C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　　　　</w:t>
      </w:r>
    </w:p>
    <w:sectPr w:rsidR="00D30697" w:rsidRPr="00B03892" w:rsidSect="00D63F0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F3" w:rsidRDefault="001D29F3" w:rsidP="00D30697">
      <w:r>
        <w:separator/>
      </w:r>
    </w:p>
  </w:endnote>
  <w:endnote w:type="continuationSeparator" w:id="0">
    <w:p w:rsidR="001D29F3" w:rsidRDefault="001D29F3" w:rsidP="00D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F3" w:rsidRDefault="001D29F3" w:rsidP="00D30697">
      <w:r>
        <w:separator/>
      </w:r>
    </w:p>
  </w:footnote>
  <w:footnote w:type="continuationSeparator" w:id="0">
    <w:p w:rsidR="001D29F3" w:rsidRDefault="001D29F3" w:rsidP="00D3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0C"/>
    <w:rsid w:val="00167C69"/>
    <w:rsid w:val="001D29F3"/>
    <w:rsid w:val="0023341A"/>
    <w:rsid w:val="00253BAB"/>
    <w:rsid w:val="00322401"/>
    <w:rsid w:val="005E0108"/>
    <w:rsid w:val="007F02EC"/>
    <w:rsid w:val="00A275A6"/>
    <w:rsid w:val="00A825DD"/>
    <w:rsid w:val="00AB32C1"/>
    <w:rsid w:val="00AF2F60"/>
    <w:rsid w:val="00B02DB0"/>
    <w:rsid w:val="00B03892"/>
    <w:rsid w:val="00B7239B"/>
    <w:rsid w:val="00C7388B"/>
    <w:rsid w:val="00CA4945"/>
    <w:rsid w:val="00D30697"/>
    <w:rsid w:val="00D60B73"/>
    <w:rsid w:val="00D63F0C"/>
    <w:rsid w:val="00DE416C"/>
    <w:rsid w:val="00F8307F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46830"/>
  <w15:chartTrackingRefBased/>
  <w15:docId w15:val="{BB16025E-F48F-472A-84B5-82CBAC3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697"/>
  </w:style>
  <w:style w:type="paragraph" w:styleId="a5">
    <w:name w:val="footer"/>
    <w:basedOn w:val="a"/>
    <w:link w:val="a6"/>
    <w:uiPriority w:val="99"/>
    <w:unhideWhenUsed/>
    <w:rsid w:val="00D3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697"/>
  </w:style>
  <w:style w:type="table" w:styleId="a7">
    <w:name w:val="Table Grid"/>
    <w:basedOn w:val="a1"/>
    <w:uiPriority w:val="39"/>
    <w:rsid w:val="00D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7053-5C9A-411B-9FE8-52609913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t-takegawa635</dc:creator>
  <cp:keywords/>
  <dc:description/>
  <cp:lastModifiedBy>t-takegawa635</cp:lastModifiedBy>
  <cp:revision>14</cp:revision>
  <cp:lastPrinted>2023-02-17T05:39:00Z</cp:lastPrinted>
  <dcterms:created xsi:type="dcterms:W3CDTF">2023-02-17T00:20:00Z</dcterms:created>
  <dcterms:modified xsi:type="dcterms:W3CDTF">2023-02-17T05:42:00Z</dcterms:modified>
</cp:coreProperties>
</file>